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19" w:rsidRPr="00D44219" w:rsidRDefault="00D44219" w:rsidP="00D44219">
      <w:pPr>
        <w:spacing w:line="360" w:lineRule="auto"/>
        <w:rPr>
          <w:rFonts w:ascii="SimSun" w:eastAsia="宋体" w:hAnsi="SimSun" w:cs="楷体" w:hint="eastAsia"/>
          <w:szCs w:val="20"/>
          <w:lang w:eastAsia="zh-CN"/>
        </w:rPr>
      </w:pPr>
      <w:r>
        <w:rPr>
          <w:rFonts w:ascii="SimSun" w:eastAsia="SimSun" w:hAnsi="SimSun"/>
          <w:sz w:val="24"/>
          <w:szCs w:val="24"/>
          <w:lang w:eastAsia="zh-CN"/>
        </w:rPr>
        <w:t>发言提</w:t>
      </w:r>
      <w:r w:rsidR="0064349F">
        <w:rPr>
          <w:rFonts w:ascii="SimSun" w:eastAsia="SimSun" w:hAnsi="SimSun"/>
          <w:sz w:val="24"/>
          <w:szCs w:val="24"/>
          <w:lang w:eastAsia="zh-CN"/>
        </w:rPr>
        <w:t>要</w:t>
      </w:r>
    </w:p>
    <w:p w:rsidR="00554D4D" w:rsidRDefault="007C6D2C" w:rsidP="007C6D2C">
      <w:pPr>
        <w:spacing w:line="360" w:lineRule="auto"/>
        <w:jc w:val="center"/>
        <w:rPr>
          <w:rFonts w:ascii="SimSun" w:eastAsia="SimSun" w:hAnsi="SimSun"/>
          <w:b/>
          <w:sz w:val="24"/>
          <w:szCs w:val="24"/>
          <w:lang w:eastAsia="zh-CN"/>
        </w:rPr>
      </w:pPr>
      <w:r w:rsidRPr="007C6D2C">
        <w:rPr>
          <w:rFonts w:ascii="SimSun" w:eastAsia="SimSun" w:hAnsi="SimSun" w:hint="eastAsia"/>
          <w:b/>
          <w:sz w:val="24"/>
          <w:szCs w:val="24"/>
          <w:lang w:eastAsia="zh-CN"/>
        </w:rPr>
        <w:t>实践观点的思维方式与类哲学</w:t>
      </w:r>
    </w:p>
    <w:p w:rsidR="007C6D2C" w:rsidRPr="007C6D2C" w:rsidRDefault="007C6D2C" w:rsidP="007C6D2C">
      <w:pPr>
        <w:spacing w:line="360" w:lineRule="auto"/>
        <w:jc w:val="center"/>
        <w:rPr>
          <w:rFonts w:ascii="SimSun" w:eastAsia="SimSun" w:hAnsi="SimSun"/>
          <w:b/>
          <w:sz w:val="24"/>
          <w:szCs w:val="24"/>
          <w:lang w:eastAsia="zh-CN"/>
        </w:rPr>
      </w:pPr>
      <w:r w:rsidRPr="007C6D2C">
        <w:rPr>
          <w:rFonts w:ascii="SimSun" w:eastAsia="SimSun" w:hAnsi="SimSun" w:hint="eastAsia"/>
          <w:b/>
          <w:sz w:val="24"/>
          <w:szCs w:val="24"/>
          <w:lang w:eastAsia="zh-CN"/>
        </w:rPr>
        <w:t>——试探高清海先生哲学创新的逻辑</w:t>
      </w:r>
    </w:p>
    <w:p w:rsidR="007C6D2C" w:rsidRDefault="007C6D2C" w:rsidP="007C6D2C">
      <w:pPr>
        <w:spacing w:line="360" w:lineRule="auto"/>
        <w:jc w:val="center"/>
        <w:rPr>
          <w:rFonts w:ascii="SimSun" w:eastAsia="SimSun" w:hAnsi="SimSun"/>
          <w:szCs w:val="20"/>
          <w:lang w:eastAsia="zh-CN"/>
        </w:rPr>
      </w:pPr>
    </w:p>
    <w:p w:rsidR="007C6D2C" w:rsidRPr="002B029F" w:rsidRDefault="007C6D2C" w:rsidP="007C6D2C">
      <w:pPr>
        <w:spacing w:line="360" w:lineRule="auto"/>
        <w:jc w:val="center"/>
        <w:rPr>
          <w:rFonts w:ascii="SimSun" w:eastAsia="SimSun" w:hAnsi="SimSun"/>
          <w:szCs w:val="20"/>
          <w:lang w:eastAsia="zh-CN"/>
        </w:rPr>
      </w:pPr>
      <w:r>
        <w:rPr>
          <w:rFonts w:ascii="SimSun" w:eastAsia="SimSun" w:hAnsi="SimSun" w:hint="eastAsia"/>
          <w:sz w:val="21"/>
          <w:szCs w:val="21"/>
          <w:lang w:eastAsia="zh-CN"/>
        </w:rPr>
        <w:t>元永浩</w:t>
      </w:r>
    </w:p>
    <w:p w:rsidR="007C6D2C" w:rsidRPr="009C0A74" w:rsidRDefault="007C6D2C" w:rsidP="009C0A74">
      <w:pPr>
        <w:spacing w:line="360" w:lineRule="auto"/>
        <w:ind w:firstLineChars="196" w:firstLine="392"/>
        <w:rPr>
          <w:rFonts w:ascii="SimSun" w:eastAsia="SimSun" w:hAnsi="SimSun" w:cs="楷体"/>
          <w:szCs w:val="20"/>
          <w:lang w:eastAsia="zh-CN"/>
        </w:rPr>
      </w:pPr>
      <w:r w:rsidRPr="009C0A74">
        <w:rPr>
          <w:rFonts w:ascii="SimSun" w:eastAsia="SimSun" w:hAnsi="SimSun" w:cs="楷体" w:hint="eastAsia"/>
          <w:szCs w:val="20"/>
          <w:lang w:eastAsia="zh-CN"/>
        </w:rPr>
        <w:t>高清海先生是我国改革开放以来最</w:t>
      </w:r>
      <w:proofErr w:type="gramStart"/>
      <w:r w:rsidRPr="009C0A74">
        <w:rPr>
          <w:rFonts w:ascii="SimSun" w:eastAsia="SimSun" w:hAnsi="SimSun" w:cs="楷体" w:hint="eastAsia"/>
          <w:szCs w:val="20"/>
          <w:lang w:eastAsia="zh-CN"/>
        </w:rPr>
        <w:t>具思想</w:t>
      </w:r>
      <w:proofErr w:type="gramEnd"/>
      <w:r w:rsidRPr="009C0A74">
        <w:rPr>
          <w:rFonts w:ascii="SimSun" w:eastAsia="SimSun" w:hAnsi="SimSun" w:cs="楷体" w:hint="eastAsia"/>
          <w:szCs w:val="20"/>
          <w:lang w:eastAsia="zh-CN"/>
        </w:rPr>
        <w:t>洞见的哲学家。</w:t>
      </w:r>
      <w:r w:rsidRPr="009C0A74">
        <w:rPr>
          <w:rFonts w:ascii="SimSun" w:eastAsia="SimSun" w:hAnsi="SimSun" w:hint="eastAsia"/>
          <w:szCs w:val="20"/>
          <w:lang w:eastAsia="zh-CN"/>
        </w:rPr>
        <w:t>应该说，实践观点是马克思哲学思想的精髓，而实践观点的思维方式是高清海先生创立类哲学的建构原则。高先生</w:t>
      </w:r>
      <w:r w:rsidRPr="009C0A74">
        <w:rPr>
          <w:rFonts w:ascii="SimSun" w:eastAsia="SimSun" w:hAnsi="SimSun" w:cs="楷体" w:hint="eastAsia"/>
          <w:szCs w:val="20"/>
          <w:lang w:eastAsia="zh-CN"/>
        </w:rPr>
        <w:t>立足于马克思的实践观点去批判和消解苏联模式的唯物主义哲学体系，以实践观点的思维方式去梳理马克思的哲学遗产和中国古人天人合一的生命意识，</w:t>
      </w:r>
      <w:r w:rsidRPr="009C0A74">
        <w:rPr>
          <w:rFonts w:ascii="SimSun" w:eastAsia="SimSun" w:hAnsi="SimSun" w:hint="eastAsia"/>
          <w:szCs w:val="20"/>
          <w:lang w:eastAsia="zh-CN"/>
        </w:rPr>
        <w:t>建构了符合我们时代和未来</w:t>
      </w:r>
      <w:r w:rsidRPr="009C0A74">
        <w:rPr>
          <w:rFonts w:ascii="SimSun" w:eastAsia="SimSun" w:hAnsi="SimSun" w:cs="楷体" w:hint="eastAsia"/>
          <w:szCs w:val="20"/>
          <w:lang w:eastAsia="zh-CN"/>
        </w:rPr>
        <w:t>的类哲学思想体系。可以说，高先生的类哲学是马克思实践哲学与中国生命哲学有机结合的产物，是当代人应有的自我意识和存在意识。</w:t>
      </w:r>
    </w:p>
    <w:p w:rsidR="007C6D2C" w:rsidRPr="009C0A74" w:rsidRDefault="009C0A74" w:rsidP="009C0A74">
      <w:pPr>
        <w:spacing w:line="360" w:lineRule="auto"/>
        <w:ind w:firstLineChars="200" w:firstLine="400"/>
        <w:rPr>
          <w:rFonts w:ascii="SimSun" w:eastAsia="SimSun" w:hAnsi="SimSun"/>
          <w:szCs w:val="20"/>
          <w:lang w:eastAsia="zh-CN"/>
        </w:rPr>
      </w:pPr>
      <w:r>
        <w:rPr>
          <w:rFonts w:ascii="SimSun" w:eastAsia="SimSun" w:hAnsi="SimSun" w:hint="eastAsia"/>
          <w:szCs w:val="20"/>
          <w:lang w:eastAsia="zh-CN"/>
        </w:rPr>
        <w:t>1</w:t>
      </w:r>
      <w:r w:rsidR="007C6D2C" w:rsidRPr="009C0A74">
        <w:rPr>
          <w:rFonts w:ascii="SimSun" w:eastAsia="SimSun" w:hAnsi="SimSun" w:hint="eastAsia"/>
          <w:szCs w:val="20"/>
          <w:lang w:eastAsia="zh-CN"/>
        </w:rPr>
        <w:t>、从苏联模式的唯物论到马克思的实践观点</w:t>
      </w:r>
    </w:p>
    <w:p w:rsidR="007C6D2C" w:rsidRPr="009C0A74" w:rsidRDefault="009C0A74" w:rsidP="009C0A74">
      <w:pPr>
        <w:spacing w:line="360" w:lineRule="auto"/>
        <w:ind w:firstLineChars="196" w:firstLine="392"/>
        <w:rPr>
          <w:rFonts w:ascii="SimSun" w:eastAsia="SimSun" w:hAnsi="SimSun"/>
          <w:szCs w:val="20"/>
          <w:lang w:eastAsia="zh-CN"/>
        </w:rPr>
      </w:pPr>
      <w:r>
        <w:rPr>
          <w:rFonts w:ascii="SimSun" w:eastAsia="SimSun" w:hAnsi="SimSun" w:hint="eastAsia"/>
          <w:szCs w:val="20"/>
          <w:lang w:eastAsia="zh-CN"/>
        </w:rPr>
        <w:t>2</w:t>
      </w:r>
      <w:r w:rsidR="007C6D2C" w:rsidRPr="009C0A74">
        <w:rPr>
          <w:rFonts w:ascii="SimSun" w:eastAsia="SimSun" w:hAnsi="SimSun" w:hint="eastAsia"/>
          <w:szCs w:val="20"/>
          <w:lang w:eastAsia="zh-CN"/>
        </w:rPr>
        <w:t>、实践观点：超越传统本体论思维方式的逻辑起点</w:t>
      </w:r>
    </w:p>
    <w:p w:rsidR="00281315" w:rsidRPr="009C0A74" w:rsidRDefault="009C0A74" w:rsidP="009C0A74">
      <w:pPr>
        <w:spacing w:line="360" w:lineRule="auto"/>
        <w:ind w:firstLineChars="200" w:firstLine="400"/>
        <w:rPr>
          <w:rFonts w:ascii="SimSun" w:eastAsia="SimSun" w:hAnsi="SimSun"/>
          <w:szCs w:val="20"/>
          <w:lang w:eastAsia="zh-CN"/>
        </w:rPr>
      </w:pPr>
      <w:r>
        <w:rPr>
          <w:rFonts w:ascii="SimSun" w:eastAsia="SimSun" w:hAnsi="SimSun" w:hint="eastAsia"/>
          <w:szCs w:val="20"/>
          <w:lang w:eastAsia="zh-CN"/>
        </w:rPr>
        <w:t>3</w:t>
      </w:r>
      <w:r w:rsidR="007C6D2C" w:rsidRPr="009C0A74">
        <w:rPr>
          <w:rFonts w:ascii="SimSun" w:eastAsia="SimSun" w:hAnsi="SimSun" w:hint="eastAsia"/>
          <w:szCs w:val="20"/>
          <w:lang w:eastAsia="zh-CN"/>
        </w:rPr>
        <w:t>、实践观点的思维方式：建构类哲学的基本原则</w:t>
      </w:r>
    </w:p>
    <w:sectPr w:rsidR="00281315" w:rsidRPr="009C0A74" w:rsidSect="0028131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93C" w:rsidRDefault="00D4493C" w:rsidP="00D44219">
      <w:r>
        <w:separator/>
      </w:r>
    </w:p>
  </w:endnote>
  <w:endnote w:type="continuationSeparator" w:id="0">
    <w:p w:rsidR="00D4493C" w:rsidRDefault="00D4493C" w:rsidP="00D44219">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93C" w:rsidRDefault="00D4493C" w:rsidP="00D44219">
      <w:r>
        <w:separator/>
      </w:r>
    </w:p>
  </w:footnote>
  <w:footnote w:type="continuationSeparator" w:id="0">
    <w:p w:rsidR="00D4493C" w:rsidRDefault="00D4493C" w:rsidP="00D442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D2C"/>
    <w:rsid w:val="00281315"/>
    <w:rsid w:val="00554D4D"/>
    <w:rsid w:val="0064349F"/>
    <w:rsid w:val="007C6D2C"/>
    <w:rsid w:val="009A45C0"/>
    <w:rsid w:val="009C0A74"/>
    <w:rsid w:val="00D44219"/>
    <w:rsid w:val="00D44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2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4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4219"/>
    <w:rPr>
      <w:sz w:val="18"/>
      <w:szCs w:val="18"/>
    </w:rPr>
  </w:style>
  <w:style w:type="paragraph" w:styleId="a4">
    <w:name w:val="footer"/>
    <w:basedOn w:val="a"/>
    <w:link w:val="Char0"/>
    <w:uiPriority w:val="99"/>
    <w:semiHidden/>
    <w:unhideWhenUsed/>
    <w:rsid w:val="00D442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42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276</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원영호</dc:creator>
  <cp:lastModifiedBy>lenovo</cp:lastModifiedBy>
  <cp:revision>3</cp:revision>
  <dcterms:created xsi:type="dcterms:W3CDTF">2017-05-16T01:13:00Z</dcterms:created>
  <dcterms:modified xsi:type="dcterms:W3CDTF">2017-05-16T06:01:00Z</dcterms:modified>
</cp:coreProperties>
</file>